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97E36" w14:textId="26CB143C" w:rsidR="0052011E" w:rsidRPr="001F096A" w:rsidRDefault="0052011E" w:rsidP="0052011E">
      <w:pPr>
        <w:pStyle w:val="Head"/>
      </w:pPr>
      <w:r>
        <w:rPr>
          <w:lang w:val="ru"/>
        </w:rPr>
        <w:t xml:space="preserve">Холодный ресайклинг Wirtgen Group – от заката до рассвета </w:t>
      </w:r>
    </w:p>
    <w:p w14:paraId="5A0BCA30" w14:textId="013FE88B" w:rsidR="0052011E" w:rsidRPr="001F096A" w:rsidRDefault="0052011E" w:rsidP="0052011E">
      <w:pPr>
        <w:pStyle w:val="Subhead"/>
      </w:pPr>
      <w:r>
        <w:rPr>
          <w:bCs/>
          <w:iCs w:val="0"/>
          <w:lang w:val="ru"/>
        </w:rPr>
        <w:t xml:space="preserve">Комплекс машин для холодного ресайклинга Wirtgen Group осуществляет капитальный ремонт важного участка дороги в Греции в кратчайшие сроки </w:t>
      </w:r>
    </w:p>
    <w:p w14:paraId="4D10A722" w14:textId="23F338C1" w:rsidR="00033B7F" w:rsidRPr="00CD445F" w:rsidRDefault="0052011E" w:rsidP="0052011E">
      <w:pPr>
        <w:pStyle w:val="Teaser"/>
        <w:rPr>
          <w:lang w:val="ru"/>
        </w:rPr>
      </w:pPr>
      <w:r>
        <w:rPr>
          <w:bCs/>
          <w:lang w:val="ru"/>
        </w:rPr>
        <w:t>Для ремонта двух участков автомагистрали вблизи городов Ламия и Камена-Вурла было принято решение использовать технологию холодного ресайклинга in-situ («на месте»). Экологичная, быстрая и экономичная технология идеально подходит для ремонта оживленных автомагистралей. Из-за высоких дневных температур все строительные работы проводились в период с полуночи до раннего утра.</w:t>
      </w:r>
    </w:p>
    <w:p w14:paraId="018226FC" w14:textId="77777777" w:rsidR="00033B7F" w:rsidRPr="00CD445F" w:rsidRDefault="00033B7F" w:rsidP="0052011E">
      <w:pPr>
        <w:pStyle w:val="Teaser"/>
        <w:rPr>
          <w:lang w:val="ru"/>
        </w:rPr>
      </w:pPr>
    </w:p>
    <w:p w14:paraId="115874D9" w14:textId="6847CA8D" w:rsidR="0052011E" w:rsidRPr="00CD445F" w:rsidRDefault="0052011E" w:rsidP="0052011E">
      <w:pPr>
        <w:pStyle w:val="Teaser"/>
        <w:rPr>
          <w:b w:val="0"/>
          <w:bCs/>
          <w:lang w:val="ru"/>
        </w:rPr>
      </w:pPr>
      <w:r>
        <w:rPr>
          <w:b w:val="0"/>
          <w:lang w:val="ru"/>
        </w:rPr>
        <w:t xml:space="preserve">Помимо основной машины – холодного ресайклера Wirtgen W 380 CRi – на трассе E 75 в составе автопоезда были асфальтоукладчик класса Highway Class последнего поколения SUPER 2100-5i и асфальтоукладчик класса Universal Class SUPER 1800-3 компании Vögele, а также три катка Hamm – два тандемных катка типа HD+ 140i  и пневмоколесный каток типа HP 280i. </w:t>
      </w:r>
    </w:p>
    <w:p w14:paraId="09876168" w14:textId="6E58FB5C" w:rsidR="0052011E" w:rsidRPr="00CD445F" w:rsidRDefault="00F55AE6" w:rsidP="0052011E">
      <w:pPr>
        <w:pStyle w:val="Teaserhead"/>
        <w:rPr>
          <w:lang w:val="ru"/>
        </w:rPr>
      </w:pPr>
      <w:r>
        <w:rPr>
          <w:bCs/>
          <w:lang w:val="ru"/>
        </w:rPr>
        <w:t>Экологичный ремонт при интенсивном движении</w:t>
      </w:r>
    </w:p>
    <w:p w14:paraId="29B08B94" w14:textId="01344B41" w:rsidR="0052011E" w:rsidRPr="00CD445F" w:rsidRDefault="0052011E" w:rsidP="0052011E">
      <w:pPr>
        <w:pStyle w:val="Standardabsatz"/>
        <w:rPr>
          <w:lang w:val="ru"/>
        </w:rPr>
      </w:pPr>
      <w:r>
        <w:rPr>
          <w:lang w:val="ru"/>
        </w:rPr>
        <w:t>Требующие капитального ремонта участки трассы являются оживленными и важными транспортными узлами. Предстояло отремонтировать участок общей площадью около 50.000 м² – полное закрытие автомагистрали вызвало бы настоящий транспортный коллапс. Благодаря холодному ресайклингу in-situ («на месте») по сравнению с традиционными методами удалось сократить примерно на 50 % сроки строительства и пропустить транспортный поток возле мобильной строительной площадки.</w:t>
      </w:r>
    </w:p>
    <w:p w14:paraId="6F520EEE" w14:textId="73212FD2" w:rsidR="0052011E" w:rsidRPr="00CD445F" w:rsidRDefault="00F55AE6" w:rsidP="0052011E">
      <w:pPr>
        <w:pStyle w:val="Standardabsatz"/>
        <w:rPr>
          <w:lang w:val="ru"/>
        </w:rPr>
      </w:pPr>
      <w:r>
        <w:rPr>
          <w:lang w:val="ru"/>
        </w:rPr>
        <w:t>Кроме того, были в значительной мере сокращены затраты на материал и транспортные затраты. Ключевой машиной в реализации проекта капитального ремонта стал холодный ресайклер W 380CRI. Он способен выполнить ресайклинг поврежденного дорожного полотна за один проход. При этом путем добавления цемента, воды и вспененного битума из имеющегося материала на месте (in-situ) производится стабилизированная битумом смесь, сокращенно BSM. Этот новый, высококачественный строительный материал можно сразу укладывать прямо на месте. В Ламии было сэкономлено около 24.000 тонн нового материала, что позволило не только сохранить ценные ресурсы, но и снизить выбросы CO</w:t>
      </w:r>
      <w:r>
        <w:rPr>
          <w:rFonts w:ascii="Cambria Math" w:hAnsi="Cambria Math"/>
          <w:lang w:val="ru"/>
        </w:rPr>
        <w:t>₂</w:t>
      </w:r>
      <w:r>
        <w:rPr>
          <w:lang w:val="ru"/>
        </w:rPr>
        <w:t xml:space="preserve"> на всей строительной площадке. </w:t>
      </w:r>
    </w:p>
    <w:p w14:paraId="3A13A949" w14:textId="1C3D261C" w:rsidR="0052011E" w:rsidRPr="00CD445F" w:rsidRDefault="00F55AE6" w:rsidP="0052011E">
      <w:pPr>
        <w:pStyle w:val="Teaserhead"/>
        <w:rPr>
          <w:lang w:val="ru"/>
        </w:rPr>
      </w:pPr>
      <w:r>
        <w:rPr>
          <w:rStyle w:val="Fett"/>
          <w:b/>
          <w:szCs w:val="22"/>
          <w:lang w:val="ru"/>
        </w:rPr>
        <w:t>Световые пакеты машин повышают безопасность на строительной площадке</w:t>
      </w:r>
      <w:r>
        <w:rPr>
          <w:bCs/>
          <w:lang w:val="ru"/>
        </w:rPr>
        <w:t xml:space="preserve"> </w:t>
      </w:r>
    </w:p>
    <w:p w14:paraId="1F5233DB" w14:textId="77777777" w:rsidR="0052011E" w:rsidRPr="00CD445F" w:rsidRDefault="0052011E" w:rsidP="0052011E">
      <w:pPr>
        <w:pStyle w:val="Standardabsatz"/>
        <w:rPr>
          <w:lang w:val="ru"/>
        </w:rPr>
      </w:pPr>
      <w:r>
        <w:rPr>
          <w:lang w:val="ru"/>
        </w:rPr>
        <w:t>При выполнении ремонтных работ светодиодное освещение ресайклера W 380 CRi и новый дополнительный световой пакет Plus укладчика SUPER 2100-5i обеспечили превосходные условия освещения. Встроенные осветительные приборы равномерно освещали всю рабочую площадку. Это повысило безопасность на строительном объекте как для проезжающего транспорта, так и для строительной бригады.</w:t>
      </w:r>
    </w:p>
    <w:p w14:paraId="4737CD60" w14:textId="77777777" w:rsidR="008963C4" w:rsidRPr="00CD445F" w:rsidRDefault="0052011E" w:rsidP="0052011E">
      <w:pPr>
        <w:pStyle w:val="Standardabsatz"/>
        <w:rPr>
          <w:lang w:val="ru"/>
        </w:rPr>
      </w:pPr>
      <w:r>
        <w:rPr>
          <w:lang w:val="ru"/>
        </w:rPr>
        <w:lastRenderedPageBreak/>
        <w:t xml:space="preserve">Сначала по рабочей ширине 3,80 м был равномерно распределен цемент. Сзади следовали автоцистерны, которые снабжали W 380 CRi водой и горячим битумом для производства вспененного битума. Вспененный битум и вода через распределительные рампы Vario точными дозами подавались в смесительную камеру холодного ресайклера. </w:t>
      </w:r>
    </w:p>
    <w:p w14:paraId="44FD717F" w14:textId="4E37A167" w:rsidR="0052011E" w:rsidRPr="00CD445F" w:rsidRDefault="006A4C26" w:rsidP="0052011E">
      <w:pPr>
        <w:pStyle w:val="Standardabsatz"/>
        <w:rPr>
          <w:lang w:val="ru"/>
        </w:rPr>
      </w:pPr>
      <w:r>
        <w:rPr>
          <w:lang w:val="ru"/>
        </w:rPr>
        <w:t>Используя снятое дорожное полотно, ресайклер приготовил новую, стабилизированную битумом смесь, и передал ее на следовавший за ним укладчик Vögele SUPER 2100-5i, который выполнил непосредственную надлежащую укладку смеси с соблюдением требуемого профиля. Благодаря дополнительному навесному бункеру укладчик класса Highway Class последнего поколения может дополнительно вмещать до 20 тонн смеси и укладывать до 1.100 тонн смеси в час.</w:t>
      </w:r>
      <w:r>
        <w:rPr>
          <w:rStyle w:val="Fett"/>
          <w:b w:val="0"/>
          <w:bCs w:val="0"/>
          <w:lang w:val="ru"/>
        </w:rPr>
        <w:t xml:space="preserve"> </w:t>
      </w:r>
      <w:r>
        <w:rPr>
          <w:lang w:val="ru"/>
        </w:rPr>
        <w:t xml:space="preserve"> Телескопическая плита AB 500 TV был укомплектован так называемым трамбующим брусом Plus Tamper. Этот трамбующий брус имеет особую конфигурацию и за счет величины хода 8 мм обеспечивает высокое предварительное уплотнение и гарантирует плавающее положение плиты. Благодаря новой опции Dual Power Shift величину хода бурса можно одним нажатием кнопки легко установить на 4 или на 8 мм.</w:t>
      </w:r>
    </w:p>
    <w:p w14:paraId="49720927" w14:textId="4CE2B32F" w:rsidR="0052011E" w:rsidRPr="00CD445F" w:rsidRDefault="0052011E" w:rsidP="0052011E">
      <w:pPr>
        <w:pStyle w:val="Standardabsatz"/>
        <w:rPr>
          <w:rStyle w:val="Fett"/>
          <w:szCs w:val="22"/>
          <w:lang w:val="ru"/>
        </w:rPr>
      </w:pPr>
      <w:r>
        <w:rPr>
          <w:lang w:val="ru"/>
        </w:rPr>
        <w:t>Чтобы получить стабильное дорожное полотно в долгосрочной перспективе, два тандемных катка типа HD 140i уплотнили уложенный материал в общей сложности за семь проходов. Благодаря приложению Smart Doc возможен непрерывный контроль производительности уплотнения.</w:t>
      </w:r>
      <w:r>
        <w:rPr>
          <w:rStyle w:val="Fett"/>
          <w:szCs w:val="22"/>
          <w:lang w:val="ru"/>
        </w:rPr>
        <w:t xml:space="preserve"> </w:t>
      </w:r>
      <w:r>
        <w:rPr>
          <w:lang w:val="ru"/>
        </w:rPr>
        <w:t>После завершения работ по переработке асфальтоукладчик SUPER 1800-3 выполнил укладку нового слоя износа (HMA). После уплотнения двумя тандемными катками Hamm финальное уплотнение и обработку поверхности выполнил пневмоколесный каток Hamm (GRW).</w:t>
      </w:r>
    </w:p>
    <w:p w14:paraId="258812F9" w14:textId="77777777" w:rsidR="0052011E" w:rsidRPr="0052011E" w:rsidRDefault="0052011E" w:rsidP="0052011E">
      <w:pPr>
        <w:pStyle w:val="Teaserhead"/>
      </w:pPr>
      <w:r>
        <w:rPr>
          <w:rStyle w:val="Fett"/>
          <w:b/>
          <w:lang w:val="ru"/>
        </w:rPr>
        <w:t>Проект в цифрах и фактах</w:t>
      </w:r>
    </w:p>
    <w:p w14:paraId="4601A392" w14:textId="3000E0AD" w:rsidR="0052011E" w:rsidRPr="00A40E1A" w:rsidRDefault="006A4C26" w:rsidP="0052011E">
      <w:pPr>
        <w:pStyle w:val="listitem"/>
        <w:numPr>
          <w:ilvl w:val="0"/>
          <w:numId w:val="28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  <w:lang w:val="ru"/>
        </w:rPr>
        <w:t xml:space="preserve">Локализация: E 75 – 212 – 214 км, Ламия и 179 – 185 км, Камена-Вурла </w:t>
      </w:r>
    </w:p>
    <w:p w14:paraId="47ECF660" w14:textId="77777777" w:rsidR="0052011E" w:rsidRPr="00A40E1A" w:rsidRDefault="0052011E" w:rsidP="0052011E">
      <w:pPr>
        <w:pStyle w:val="listitem"/>
        <w:numPr>
          <w:ilvl w:val="0"/>
          <w:numId w:val="28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  <w:lang w:val="ru"/>
        </w:rPr>
        <w:t xml:space="preserve">Общая протяженность: ок. 8 км </w:t>
      </w:r>
    </w:p>
    <w:p w14:paraId="68B48EA6" w14:textId="77777777" w:rsidR="0052011E" w:rsidRPr="00A40E1A" w:rsidRDefault="0052011E" w:rsidP="0052011E">
      <w:pPr>
        <w:pStyle w:val="listitem"/>
        <w:numPr>
          <w:ilvl w:val="0"/>
          <w:numId w:val="28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  <w:lang w:val="ru"/>
        </w:rPr>
        <w:t xml:space="preserve">Общая площадь: 50.000 м² </w:t>
      </w:r>
    </w:p>
    <w:p w14:paraId="71D164F9" w14:textId="2CB81514" w:rsidR="0052011E" w:rsidRPr="00A40E1A" w:rsidRDefault="0052011E" w:rsidP="0052011E">
      <w:pPr>
        <w:pStyle w:val="listitem"/>
        <w:numPr>
          <w:ilvl w:val="0"/>
          <w:numId w:val="28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  <w:lang w:val="ru"/>
        </w:rPr>
        <w:t xml:space="preserve">Технология: Холодный ресайклинг in-situ («на месте») </w:t>
      </w:r>
    </w:p>
    <w:p w14:paraId="091B892A" w14:textId="77777777" w:rsidR="0052011E" w:rsidRPr="00A40E1A" w:rsidRDefault="0052011E" w:rsidP="0052011E">
      <w:pPr>
        <w:pStyle w:val="listitem"/>
        <w:numPr>
          <w:ilvl w:val="0"/>
          <w:numId w:val="28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  <w:lang w:val="ru"/>
        </w:rPr>
        <w:t xml:space="preserve">Рабочая ширина: 3,8 м </w:t>
      </w:r>
    </w:p>
    <w:p w14:paraId="0069C888" w14:textId="77777777" w:rsidR="0052011E" w:rsidRPr="00A40E1A" w:rsidRDefault="0052011E" w:rsidP="0052011E">
      <w:pPr>
        <w:pStyle w:val="listitem"/>
        <w:numPr>
          <w:ilvl w:val="0"/>
          <w:numId w:val="28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  <w:lang w:val="ru"/>
        </w:rPr>
        <w:t xml:space="preserve">Сроки строительства: 15 дней </w:t>
      </w:r>
    </w:p>
    <w:p w14:paraId="753ECCB0" w14:textId="77777777" w:rsidR="0052011E" w:rsidRPr="00A40E1A" w:rsidRDefault="0052011E" w:rsidP="0052011E">
      <w:pPr>
        <w:pStyle w:val="listitem"/>
        <w:numPr>
          <w:ilvl w:val="0"/>
          <w:numId w:val="28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  <w:lang w:val="ru"/>
        </w:rPr>
        <w:t xml:space="preserve">Ресурсосбережение до 90 %: сэкономлено 24.000 т асфальтобетонной смеси </w:t>
      </w:r>
    </w:p>
    <w:p w14:paraId="053F807E" w14:textId="77777777" w:rsidR="0052011E" w:rsidRPr="00A40E1A" w:rsidRDefault="0052011E" w:rsidP="0052011E">
      <w:pPr>
        <w:pStyle w:val="listitem"/>
        <w:numPr>
          <w:ilvl w:val="0"/>
          <w:numId w:val="28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  <w:lang w:val="ru"/>
        </w:rPr>
        <w:t xml:space="preserve">Сокращение транспортного потока до 90 %: сделано на 2400 рейсов грузовых автомобилей меньше </w:t>
      </w:r>
    </w:p>
    <w:p w14:paraId="703109B5" w14:textId="77777777" w:rsidR="0052011E" w:rsidRPr="00A40E1A" w:rsidRDefault="0052011E" w:rsidP="0052011E">
      <w:pPr>
        <w:pStyle w:val="listitem"/>
        <w:numPr>
          <w:ilvl w:val="0"/>
          <w:numId w:val="28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  <w:lang w:val="ru"/>
        </w:rPr>
        <w:t xml:space="preserve">Снижение вредного воздействия на окружающую среду до 100 % при утилизации материала </w:t>
      </w:r>
    </w:p>
    <w:p w14:paraId="244E5DD7" w14:textId="77777777" w:rsidR="0052011E" w:rsidRPr="00A40E1A" w:rsidRDefault="0052011E" w:rsidP="0052011E">
      <w:pPr>
        <w:pStyle w:val="listitem"/>
        <w:numPr>
          <w:ilvl w:val="0"/>
          <w:numId w:val="28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  <w:lang w:val="ru"/>
        </w:rPr>
        <w:t>До 60 % меньше выбросов CO</w:t>
      </w:r>
      <w:r>
        <w:rPr>
          <w:rFonts w:ascii="Cambria Math" w:hAnsi="Cambria Math"/>
          <w:sz w:val="22"/>
          <w:szCs w:val="22"/>
          <w:lang w:val="ru"/>
        </w:rPr>
        <w:t>₂</w:t>
      </w:r>
      <w:r>
        <w:rPr>
          <w:rFonts w:ascii="Verdana" w:hAnsi="Verdana"/>
          <w:sz w:val="22"/>
          <w:szCs w:val="22"/>
          <w:lang w:val="ru"/>
        </w:rPr>
        <w:t xml:space="preserve"> </w:t>
      </w:r>
    </w:p>
    <w:p w14:paraId="6794669F" w14:textId="6B3CED7C" w:rsidR="0052011E" w:rsidRPr="00BC3849" w:rsidRDefault="0052011E" w:rsidP="0052011E">
      <w:pPr>
        <w:pStyle w:val="listitem"/>
        <w:numPr>
          <w:ilvl w:val="0"/>
          <w:numId w:val="28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  <w:lang w:val="ru"/>
        </w:rPr>
        <w:t xml:space="preserve">Экономия затрат до 60 % </w:t>
      </w:r>
    </w:p>
    <w:p w14:paraId="2FCFA66B" w14:textId="77777777" w:rsidR="00CD445F" w:rsidRDefault="00CD445F">
      <w:pPr>
        <w:rPr>
          <w:b/>
          <w:bCs/>
          <w:sz w:val="22"/>
          <w:szCs w:val="22"/>
          <w:lang w:val="ru"/>
        </w:rPr>
      </w:pPr>
      <w:r>
        <w:rPr>
          <w:b/>
          <w:bCs/>
          <w:sz w:val="22"/>
          <w:szCs w:val="22"/>
          <w:lang w:val="ru"/>
        </w:rPr>
        <w:br w:type="page"/>
      </w:r>
    </w:p>
    <w:p w14:paraId="64ABBB85" w14:textId="44EC1432" w:rsidR="007C2FEE" w:rsidRPr="000278CB" w:rsidRDefault="007C2FEE" w:rsidP="00BC487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lastRenderedPageBreak/>
        <w:t>Фото:</w:t>
      </w:r>
    </w:p>
    <w:p w14:paraId="06345839" w14:textId="77777777" w:rsidR="00BC487A" w:rsidRPr="000278CB" w:rsidRDefault="00BC487A" w:rsidP="00BC487A">
      <w:pPr>
        <w:rPr>
          <w:rFonts w:eastAsiaTheme="minorHAnsi" w:cstheme="minorBidi"/>
          <w:b/>
          <w:sz w:val="22"/>
          <w:szCs w:val="24"/>
        </w:rPr>
      </w:pPr>
    </w:p>
    <w:p w14:paraId="5BFBF390" w14:textId="5048E19D" w:rsidR="007C2FEE" w:rsidRPr="00CD445F" w:rsidRDefault="007C2FEE" w:rsidP="00BA7BC5">
      <w:pPr>
        <w:pStyle w:val="BUbold"/>
        <w:rPr>
          <w:b w:val="0"/>
          <w:bCs/>
          <w:lang w:val="ru"/>
        </w:rPr>
      </w:pPr>
      <w:r>
        <w:rPr>
          <w:b w:val="0"/>
          <w:noProof/>
          <w:lang w:val="ru"/>
        </w:rPr>
        <w:drawing>
          <wp:inline distT="0" distB="0" distL="0" distR="0" wp14:anchorId="622CC7EE" wp14:editId="672EF12E">
            <wp:extent cx="2404800" cy="1348597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48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lang w:val="ru"/>
        </w:rPr>
        <w:t xml:space="preserve"> </w:t>
      </w:r>
      <w:r>
        <w:rPr>
          <w:bCs/>
          <w:noProof/>
          <w:lang w:val="ru"/>
        </w:rPr>
        <w:drawing>
          <wp:inline distT="0" distB="0" distL="0" distR="0" wp14:anchorId="65DB1D72" wp14:editId="220596D3">
            <wp:extent cx="2404799" cy="1348597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342146" name="Grafik 483342146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799" cy="1348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lang w:val="ru"/>
        </w:rPr>
        <w:br/>
        <w:t xml:space="preserve">W_pic_js_W240CRi_Helma-GR_2023_0054_HI </w:t>
      </w:r>
      <w:r>
        <w:rPr>
          <w:bCs/>
          <w:lang w:val="ru"/>
        </w:rPr>
        <w:br/>
        <w:t>W_pic_js_W240CRi_Helma-GR_2023_0012_HI</w:t>
      </w:r>
      <w:r>
        <w:rPr>
          <w:b w:val="0"/>
          <w:lang w:val="ru"/>
        </w:rPr>
        <w:br/>
        <w:t>Для капитального ремонта двух участков автомагистрали в Греции был задействован комплекс машин для холодного ресайклинга Wirtgen Group. Из-за экстремальных дневных температур работы начинались вечером и заканчивались рано утром.</w:t>
      </w:r>
    </w:p>
    <w:p w14:paraId="0C5C3DD5" w14:textId="12032C6E" w:rsidR="00AE2A57" w:rsidRPr="00CD445F" w:rsidRDefault="00AE2A57" w:rsidP="00CB19AD">
      <w:pPr>
        <w:pStyle w:val="BUbold"/>
        <w:rPr>
          <w:lang w:val="ru"/>
        </w:rPr>
      </w:pPr>
      <w:r>
        <w:rPr>
          <w:bCs/>
          <w:lang w:val="ru"/>
        </w:rPr>
        <w:br/>
      </w:r>
    </w:p>
    <w:p w14:paraId="6BBBB646" w14:textId="6FCBE1D2" w:rsidR="007C2FEE" w:rsidRPr="00CD445F" w:rsidRDefault="007C2FEE" w:rsidP="007C2FEE">
      <w:pPr>
        <w:pStyle w:val="BUbold"/>
        <w:rPr>
          <w:lang w:val="en-US"/>
        </w:rPr>
      </w:pPr>
      <w:r>
        <w:rPr>
          <w:b w:val="0"/>
          <w:noProof/>
          <w:lang w:val="ru"/>
        </w:rPr>
        <w:drawing>
          <wp:inline distT="0" distB="0" distL="0" distR="0" wp14:anchorId="4C88ECF6" wp14:editId="0FE83023">
            <wp:extent cx="2404800" cy="1348597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48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W_pic_js_W240CRi_Helma-GR_2023_0025_HI</w:t>
      </w:r>
    </w:p>
    <w:p w14:paraId="0BCA2C4A" w14:textId="470AC1B4" w:rsidR="00AE2A57" w:rsidRPr="00CD445F" w:rsidRDefault="00AE2A57" w:rsidP="007C2FEE">
      <w:pPr>
        <w:pStyle w:val="BUnormal"/>
        <w:rPr>
          <w:lang w:val="en-US"/>
        </w:rPr>
      </w:pPr>
      <w:r>
        <w:rPr>
          <w:lang w:val="ru"/>
        </w:rPr>
        <w:t>W 380 CRi за один проход снял, переработал и передал материал на укладчик Vögele, который выполнил надлежащую укладку смеси с соблюдением требуемого профиля.</w:t>
      </w:r>
    </w:p>
    <w:p w14:paraId="6C7C8C69" w14:textId="47EDDEDE" w:rsidR="006B21E8" w:rsidRPr="00CD445F" w:rsidRDefault="007C2FEE" w:rsidP="006B21E8">
      <w:pPr>
        <w:pStyle w:val="BUbold"/>
        <w:rPr>
          <w:lang w:val="en-US"/>
        </w:rPr>
      </w:pPr>
      <w:r>
        <w:rPr>
          <w:b w:val="0"/>
          <w:lang w:val="ru"/>
        </w:rPr>
        <w:br/>
      </w:r>
      <w:r>
        <w:rPr>
          <w:b w:val="0"/>
          <w:noProof/>
          <w:lang w:val="ru"/>
        </w:rPr>
        <w:drawing>
          <wp:inline distT="0" distB="0" distL="0" distR="0" wp14:anchorId="174A916B" wp14:editId="22722452">
            <wp:extent cx="2404799" cy="1348597"/>
            <wp:effectExtent l="0" t="0" r="0" b="0"/>
            <wp:docPr id="412694552" name="Grafik 412694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694552" name="Grafik 412694552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799" cy="1348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W_pic_js_W240CRi_Helma-GR_2023_0040_HI</w:t>
      </w:r>
    </w:p>
    <w:p w14:paraId="57ACAAE1" w14:textId="2F6DCB50" w:rsidR="00AE2A57" w:rsidRPr="00CD445F" w:rsidRDefault="006B21E8" w:rsidP="006B21E8">
      <w:pPr>
        <w:pStyle w:val="BUnormal"/>
        <w:rPr>
          <w:lang w:val="ru"/>
        </w:rPr>
      </w:pPr>
      <w:r>
        <w:rPr>
          <w:lang w:val="ru"/>
        </w:rPr>
        <w:t>На строительном объекте были задействованы три катка Hamm. Два тандемных катка типа HD+ 140i и пневмоколесный каток типа HP 280i.</w:t>
      </w:r>
    </w:p>
    <w:p w14:paraId="6AC54315" w14:textId="20120D70" w:rsidR="003E16DA" w:rsidRPr="00CD445F" w:rsidRDefault="003E16DA" w:rsidP="005A1672">
      <w:pPr>
        <w:pStyle w:val="Standardabsatz"/>
        <w:rPr>
          <w:lang w:val="ru"/>
        </w:rPr>
      </w:pPr>
    </w:p>
    <w:p w14:paraId="67E83AFA" w14:textId="498EBA82" w:rsidR="00980313" w:rsidRPr="00CD445F" w:rsidRDefault="00714D6B" w:rsidP="00A96B2E">
      <w:pPr>
        <w:pStyle w:val="Note"/>
        <w:rPr>
          <w:lang w:val="ru"/>
        </w:rPr>
      </w:pPr>
      <w:r>
        <w:rPr>
          <w:iCs/>
          <w:lang w:val="ru"/>
        </w:rPr>
        <w:t>Примечание: настоящие фотографии представлены лишь для ознакомления. Для печати в публикациях используйте, пожалуйста, фотографии с разрешением 300 dpi, доступные в прилагаемом файле для скачивания.</w:t>
      </w:r>
    </w:p>
    <w:p w14:paraId="6FFD4575" w14:textId="77777777" w:rsidR="00CD445F" w:rsidRDefault="00CD445F">
      <w:pPr>
        <w:rPr>
          <w:rFonts w:eastAsiaTheme="minorHAnsi" w:cstheme="minorBidi"/>
          <w:b/>
          <w:bCs/>
          <w:sz w:val="22"/>
          <w:szCs w:val="24"/>
          <w:lang w:val="ru"/>
        </w:rPr>
      </w:pPr>
      <w:r>
        <w:rPr>
          <w:bCs/>
          <w:lang w:val="ru"/>
        </w:rPr>
        <w:br w:type="page"/>
      </w:r>
    </w:p>
    <w:p w14:paraId="717825D0" w14:textId="4C30320F" w:rsidR="00B409DF" w:rsidRPr="00CD445F" w:rsidRDefault="00B409DF" w:rsidP="00B409DF">
      <w:pPr>
        <w:pStyle w:val="Absatzberschrift"/>
        <w:rPr>
          <w:iCs/>
          <w:lang w:val="ru"/>
        </w:rPr>
      </w:pPr>
      <w:r>
        <w:rPr>
          <w:bCs/>
          <w:lang w:val="ru"/>
        </w:rPr>
        <w:lastRenderedPageBreak/>
        <w:t>Контакты для получения дополнительной информации:</w:t>
      </w:r>
    </w:p>
    <w:p w14:paraId="294F8CA8" w14:textId="77777777" w:rsidR="00B409DF" w:rsidRPr="00CD445F" w:rsidRDefault="00B409DF" w:rsidP="00B409DF">
      <w:pPr>
        <w:pStyle w:val="Absatzberschrift"/>
        <w:rPr>
          <w:lang w:val="ru"/>
        </w:rPr>
      </w:pPr>
    </w:p>
    <w:p w14:paraId="6BD3D8AD" w14:textId="77777777" w:rsidR="00B409DF" w:rsidRPr="002B783A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ru"/>
        </w:rPr>
        <w:t>WIRTGEN GROUP</w:t>
      </w:r>
    </w:p>
    <w:p w14:paraId="392C6846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Public Relations</w:t>
      </w:r>
    </w:p>
    <w:p w14:paraId="77A90FFB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Reinhard-Wirtgen-Straße 2</w:t>
      </w:r>
    </w:p>
    <w:p w14:paraId="2BD7061F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53578 Windhagen</w:t>
      </w:r>
    </w:p>
    <w:p w14:paraId="7312A980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2DFD9654" w14:textId="77777777" w:rsidR="00B409DF" w:rsidRDefault="00B409DF" w:rsidP="00B409DF">
      <w:pPr>
        <w:pStyle w:val="Fuzeile1"/>
      </w:pPr>
    </w:p>
    <w:p w14:paraId="747CCDAF" w14:textId="625E9BCD" w:rsidR="00B409DF" w:rsidRPr="00CD445F" w:rsidRDefault="00B409DF" w:rsidP="00B409DF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val="ru"/>
        </w:rPr>
        <w:t xml:space="preserve">Телефон: +49 (0) 2645 131 – </w:t>
      </w:r>
      <w:r w:rsidRPr="00CD445F">
        <w:rPr>
          <w:bCs w:val="0"/>
          <w:iCs w:val="0"/>
          <w:lang w:val="ru"/>
        </w:rPr>
        <w:t>1966</w:t>
      </w:r>
    </w:p>
    <w:p w14:paraId="72EBA31D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Факс: +49 (0) 2645 131 – 499</w:t>
      </w:r>
    </w:p>
    <w:p w14:paraId="54DD8925" w14:textId="5F171621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Эл. почта: PR@wirtgen-group.com</w:t>
      </w:r>
    </w:p>
    <w:p w14:paraId="51E322C9" w14:textId="77777777" w:rsidR="00B409DF" w:rsidRPr="00F91A52" w:rsidRDefault="00B409DF" w:rsidP="00B409DF">
      <w:pPr>
        <w:pStyle w:val="Fuzeile1"/>
        <w:rPr>
          <w:vanish/>
        </w:rPr>
      </w:pPr>
    </w:p>
    <w:p w14:paraId="3D604A55" w14:textId="0D3C791E" w:rsidR="00F048D4" w:rsidRPr="0052011E" w:rsidRDefault="00B409DF" w:rsidP="00F74540">
      <w:pPr>
        <w:pStyle w:val="Fuzeile1"/>
      </w:pPr>
      <w:r>
        <w:rPr>
          <w:bCs w:val="0"/>
          <w:iCs w:val="0"/>
          <w:lang w:val="ru"/>
        </w:rPr>
        <w:t>www.wirtgen-group.com</w:t>
      </w:r>
    </w:p>
    <w:sectPr w:rsidR="00F048D4" w:rsidRPr="0052011E" w:rsidSect="00555A2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3A33E" w14:textId="77777777" w:rsidR="00555A2F" w:rsidRDefault="00555A2F" w:rsidP="00E55534">
      <w:r>
        <w:separator/>
      </w:r>
    </w:p>
  </w:endnote>
  <w:endnote w:type="continuationSeparator" w:id="0">
    <w:p w14:paraId="241F2892" w14:textId="77777777" w:rsidR="00555A2F" w:rsidRDefault="00555A2F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ru"/>
            </w:rPr>
            <w:t>WIRTGEN GmbH</w:t>
          </w:r>
          <w:r>
            <w:rPr>
              <w:szCs w:val="20"/>
              <w:lang w:val="ru"/>
            </w:rPr>
            <w:t xml:space="preserve"> · Reinhard-Wirtgen-Str. 2 · D-53578 Windhagen · Тел.: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CC19E" w14:textId="77777777" w:rsidR="00555A2F" w:rsidRDefault="00555A2F" w:rsidP="00E55534">
      <w:r>
        <w:separator/>
      </w:r>
    </w:p>
  </w:footnote>
  <w:footnote w:type="continuationSeparator" w:id="0">
    <w:p w14:paraId="412B9631" w14:textId="77777777" w:rsidR="00555A2F" w:rsidRDefault="00555A2F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0C1CBD83" w:rsidR="000278CB" w:rsidRDefault="008963C4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59F07A8" wp14:editId="0719B48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1" name="Textfeld 1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208739" w14:textId="42F093E3" w:rsidR="008963C4" w:rsidRPr="008963C4" w:rsidRDefault="008963C4" w:rsidP="008963C4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9F07A8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68208739" w14:textId="42F093E3" w:rsidR="008963C4" w:rsidRPr="008963C4" w:rsidRDefault="008963C4" w:rsidP="008963C4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2568C0A8" w:rsidR="00533132" w:rsidRPr="00533132" w:rsidRDefault="008963C4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EB3A5AE" wp14:editId="1C215A24">
              <wp:simplePos x="755650" y="45085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5" name="Textfeld 15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7DFE92" w14:textId="609BF723" w:rsidR="008963C4" w:rsidRPr="008963C4" w:rsidRDefault="008963C4" w:rsidP="008963C4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B3A5AE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347DFE92" w14:textId="609BF723" w:rsidR="008963C4" w:rsidRPr="008963C4" w:rsidRDefault="008963C4" w:rsidP="008963C4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6142845F" w:rsidR="00533132" w:rsidRDefault="008963C4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FDD2639" wp14:editId="0975B64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7DFEDD" w14:textId="20A74ADD" w:rsidR="008963C4" w:rsidRPr="008963C4" w:rsidRDefault="008963C4" w:rsidP="008963C4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DD263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747DFEDD" w14:textId="20A74ADD" w:rsidR="008963C4" w:rsidRPr="008963C4" w:rsidRDefault="008963C4" w:rsidP="008963C4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7F86FC3"/>
    <w:multiLevelType w:val="hybridMultilevel"/>
    <w:tmpl w:val="CC42A4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3D86D70"/>
    <w:multiLevelType w:val="multilevel"/>
    <w:tmpl w:val="61906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F46ADD"/>
    <w:multiLevelType w:val="multilevel"/>
    <w:tmpl w:val="B1A82EFC"/>
    <w:numStyleLink w:val="zzzThemen"/>
  </w:abstractNum>
  <w:abstractNum w:abstractNumId="6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E233D5A"/>
    <w:multiLevelType w:val="multilevel"/>
    <w:tmpl w:val="C33A2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0732233">
    <w:abstractNumId w:val="13"/>
  </w:num>
  <w:num w:numId="2" w16cid:durableId="647710789">
    <w:abstractNumId w:val="13"/>
  </w:num>
  <w:num w:numId="3" w16cid:durableId="1612785632">
    <w:abstractNumId w:val="13"/>
  </w:num>
  <w:num w:numId="4" w16cid:durableId="1910191778">
    <w:abstractNumId w:val="13"/>
  </w:num>
  <w:num w:numId="5" w16cid:durableId="1033074120">
    <w:abstractNumId w:val="13"/>
  </w:num>
  <w:num w:numId="6" w16cid:durableId="1914584252">
    <w:abstractNumId w:val="3"/>
  </w:num>
  <w:num w:numId="7" w16cid:durableId="1796026840">
    <w:abstractNumId w:val="3"/>
  </w:num>
  <w:num w:numId="8" w16cid:durableId="522746391">
    <w:abstractNumId w:val="3"/>
  </w:num>
  <w:num w:numId="9" w16cid:durableId="1294360720">
    <w:abstractNumId w:val="3"/>
  </w:num>
  <w:num w:numId="10" w16cid:durableId="1044132965">
    <w:abstractNumId w:val="3"/>
  </w:num>
  <w:num w:numId="11" w16cid:durableId="1503087052">
    <w:abstractNumId w:val="7"/>
  </w:num>
  <w:num w:numId="12" w16cid:durableId="134956192">
    <w:abstractNumId w:val="7"/>
  </w:num>
  <w:num w:numId="13" w16cid:durableId="659891749">
    <w:abstractNumId w:val="6"/>
  </w:num>
  <w:num w:numId="14" w16cid:durableId="1082876048">
    <w:abstractNumId w:val="6"/>
  </w:num>
  <w:num w:numId="15" w16cid:durableId="188296157">
    <w:abstractNumId w:val="6"/>
  </w:num>
  <w:num w:numId="16" w16cid:durableId="952975576">
    <w:abstractNumId w:val="6"/>
  </w:num>
  <w:num w:numId="17" w16cid:durableId="1929075043">
    <w:abstractNumId w:val="6"/>
  </w:num>
  <w:num w:numId="18" w16cid:durableId="1572695562">
    <w:abstractNumId w:val="2"/>
  </w:num>
  <w:num w:numId="19" w16cid:durableId="1506287102">
    <w:abstractNumId w:val="5"/>
  </w:num>
  <w:num w:numId="20" w16cid:durableId="66541610">
    <w:abstractNumId w:val="11"/>
  </w:num>
  <w:num w:numId="21" w16cid:durableId="3461818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413431">
    <w:abstractNumId w:val="1"/>
  </w:num>
  <w:num w:numId="23" w16cid:durableId="16355195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606284">
    <w:abstractNumId w:val="9"/>
  </w:num>
  <w:num w:numId="25" w16cid:durableId="17521205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327036">
    <w:abstractNumId w:val="8"/>
  </w:num>
  <w:num w:numId="27" w16cid:durableId="1926723541">
    <w:abstractNumId w:val="12"/>
  </w:num>
  <w:num w:numId="28" w16cid:durableId="1188912009">
    <w:abstractNumId w:val="4"/>
  </w:num>
  <w:num w:numId="29" w16cid:durableId="735399400">
    <w:abstractNumId w:val="10"/>
  </w:num>
  <w:num w:numId="30" w16cid:durableId="821965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33B7F"/>
    <w:rsid w:val="000401F1"/>
    <w:rsid w:val="00042106"/>
    <w:rsid w:val="0005285B"/>
    <w:rsid w:val="00055529"/>
    <w:rsid w:val="00056224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D69"/>
    <w:rsid w:val="0018395B"/>
    <w:rsid w:val="00193CE0"/>
    <w:rsid w:val="00194FB1"/>
    <w:rsid w:val="001B16BB"/>
    <w:rsid w:val="001B34EE"/>
    <w:rsid w:val="001C1A3E"/>
    <w:rsid w:val="001F359E"/>
    <w:rsid w:val="00200355"/>
    <w:rsid w:val="0021351D"/>
    <w:rsid w:val="002137DA"/>
    <w:rsid w:val="00253A2E"/>
    <w:rsid w:val="002603EC"/>
    <w:rsid w:val="00282AFC"/>
    <w:rsid w:val="00286C15"/>
    <w:rsid w:val="0029634D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1B3C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967E5"/>
    <w:rsid w:val="003A753A"/>
    <w:rsid w:val="003B3803"/>
    <w:rsid w:val="003C2A71"/>
    <w:rsid w:val="003D69E3"/>
    <w:rsid w:val="003E05FC"/>
    <w:rsid w:val="003E16DA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2011E"/>
    <w:rsid w:val="00530E32"/>
    <w:rsid w:val="0053258E"/>
    <w:rsid w:val="00533132"/>
    <w:rsid w:val="00534889"/>
    <w:rsid w:val="00537210"/>
    <w:rsid w:val="00541C9E"/>
    <w:rsid w:val="00555A2F"/>
    <w:rsid w:val="00562BB6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1672"/>
    <w:rsid w:val="005A2B78"/>
    <w:rsid w:val="005A4F04"/>
    <w:rsid w:val="005B5793"/>
    <w:rsid w:val="005C68D6"/>
    <w:rsid w:val="005C6B30"/>
    <w:rsid w:val="005C71EC"/>
    <w:rsid w:val="005D7B09"/>
    <w:rsid w:val="005E764C"/>
    <w:rsid w:val="005F16C3"/>
    <w:rsid w:val="006063D4"/>
    <w:rsid w:val="00612D6C"/>
    <w:rsid w:val="00615CDA"/>
    <w:rsid w:val="00617647"/>
    <w:rsid w:val="00623B37"/>
    <w:rsid w:val="006330A2"/>
    <w:rsid w:val="00642EB6"/>
    <w:rsid w:val="006433E2"/>
    <w:rsid w:val="00651E5D"/>
    <w:rsid w:val="0067629F"/>
    <w:rsid w:val="00677F11"/>
    <w:rsid w:val="00682B1A"/>
    <w:rsid w:val="00690D7C"/>
    <w:rsid w:val="00690DFE"/>
    <w:rsid w:val="00691678"/>
    <w:rsid w:val="006A4C26"/>
    <w:rsid w:val="006B21E8"/>
    <w:rsid w:val="006B3EEC"/>
    <w:rsid w:val="006C0C87"/>
    <w:rsid w:val="006D7EAC"/>
    <w:rsid w:val="006E0104"/>
    <w:rsid w:val="006F7602"/>
    <w:rsid w:val="007100BC"/>
    <w:rsid w:val="00714D6B"/>
    <w:rsid w:val="00722A17"/>
    <w:rsid w:val="00723F4F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55E5"/>
    <w:rsid w:val="00880ED3"/>
    <w:rsid w:val="00881E44"/>
    <w:rsid w:val="00892F6F"/>
    <w:rsid w:val="008963C4"/>
    <w:rsid w:val="00896F7E"/>
    <w:rsid w:val="008B1EB7"/>
    <w:rsid w:val="008C2A29"/>
    <w:rsid w:val="008C2DB2"/>
    <w:rsid w:val="008D26D8"/>
    <w:rsid w:val="008D770E"/>
    <w:rsid w:val="008F7BB7"/>
    <w:rsid w:val="00902F38"/>
    <w:rsid w:val="0090337E"/>
    <w:rsid w:val="009049D8"/>
    <w:rsid w:val="00910609"/>
    <w:rsid w:val="009125E2"/>
    <w:rsid w:val="00915841"/>
    <w:rsid w:val="00922098"/>
    <w:rsid w:val="009328FA"/>
    <w:rsid w:val="00936A78"/>
    <w:rsid w:val="009375E1"/>
    <w:rsid w:val="00952853"/>
    <w:rsid w:val="009646E4"/>
    <w:rsid w:val="00977EC3"/>
    <w:rsid w:val="00980313"/>
    <w:rsid w:val="0098631D"/>
    <w:rsid w:val="009877C8"/>
    <w:rsid w:val="009B13B9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82395"/>
    <w:rsid w:val="00A9389A"/>
    <w:rsid w:val="00A96B2E"/>
    <w:rsid w:val="00A977CE"/>
    <w:rsid w:val="00AA11F3"/>
    <w:rsid w:val="00AB52F9"/>
    <w:rsid w:val="00AC3138"/>
    <w:rsid w:val="00AC6F42"/>
    <w:rsid w:val="00AD131F"/>
    <w:rsid w:val="00AD32D5"/>
    <w:rsid w:val="00AD70E4"/>
    <w:rsid w:val="00AE2A57"/>
    <w:rsid w:val="00AF3B3A"/>
    <w:rsid w:val="00AF4E8E"/>
    <w:rsid w:val="00AF6569"/>
    <w:rsid w:val="00B06265"/>
    <w:rsid w:val="00B115B5"/>
    <w:rsid w:val="00B409DF"/>
    <w:rsid w:val="00B5232A"/>
    <w:rsid w:val="00B545E3"/>
    <w:rsid w:val="00B60ED1"/>
    <w:rsid w:val="00B62CF5"/>
    <w:rsid w:val="00B63C90"/>
    <w:rsid w:val="00B65A46"/>
    <w:rsid w:val="00B70425"/>
    <w:rsid w:val="00B71269"/>
    <w:rsid w:val="00B85705"/>
    <w:rsid w:val="00B874DC"/>
    <w:rsid w:val="00B90F78"/>
    <w:rsid w:val="00B91123"/>
    <w:rsid w:val="00B937EB"/>
    <w:rsid w:val="00B955DE"/>
    <w:rsid w:val="00BA1DBA"/>
    <w:rsid w:val="00BA7BC5"/>
    <w:rsid w:val="00BC0E38"/>
    <w:rsid w:val="00BC1961"/>
    <w:rsid w:val="00BC3849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7501"/>
    <w:rsid w:val="00C232C2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B19AD"/>
    <w:rsid w:val="00CC5A63"/>
    <w:rsid w:val="00CC787C"/>
    <w:rsid w:val="00CD445F"/>
    <w:rsid w:val="00CF36C9"/>
    <w:rsid w:val="00D00EC4"/>
    <w:rsid w:val="00D164C8"/>
    <w:rsid w:val="00D166AC"/>
    <w:rsid w:val="00D16C4C"/>
    <w:rsid w:val="00D36BA2"/>
    <w:rsid w:val="00D37CF4"/>
    <w:rsid w:val="00D4487C"/>
    <w:rsid w:val="00D5085F"/>
    <w:rsid w:val="00D63D33"/>
    <w:rsid w:val="00D642E3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E461D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B488E"/>
    <w:rsid w:val="00EB5FCA"/>
    <w:rsid w:val="00ED5B28"/>
    <w:rsid w:val="00ED7F68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55AE6"/>
    <w:rsid w:val="00F56318"/>
    <w:rsid w:val="00F67C95"/>
    <w:rsid w:val="00F74540"/>
    <w:rsid w:val="00F75B79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52011E"/>
    <w:rPr>
      <w:b/>
      <w:bCs/>
    </w:rPr>
  </w:style>
  <w:style w:type="paragraph" w:customStyle="1" w:styleId="listitem">
    <w:name w:val="list__item"/>
    <w:basedOn w:val="Standard"/>
    <w:rsid w:val="0052011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033B7F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810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5904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Sehr, Anja</cp:lastModifiedBy>
  <cp:revision>3</cp:revision>
  <cp:lastPrinted>2024-02-05T18:13:00Z</cp:lastPrinted>
  <dcterms:created xsi:type="dcterms:W3CDTF">2024-02-15T11:10:00Z</dcterms:created>
  <dcterms:modified xsi:type="dcterms:W3CDTF">2024-03-07T13:14:00Z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8,b,f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2024-02-15T11:06:20Z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73601cfb-ff9b-4895-a15e-442eaff7d15c</vt:lpwstr>
  </property>
  <property fmtid="{D5CDD505-2E9C-101B-9397-08002B2CF9AE}" pid="11" name="MSIP_Label_df1a195f-122b-42dc-a2d3-71a1903dcdac_ContentBits">
    <vt:lpwstr>1</vt:lpwstr>
  </property>
</Properties>
</file>